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E7FB" w14:textId="77777777" w:rsidR="00E16BEA" w:rsidRDefault="00E16BEA" w:rsidP="00E16B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95FD49" w14:textId="77777777" w:rsidR="006E266E" w:rsidRPr="00CC53E8" w:rsidRDefault="006E266E" w:rsidP="006E2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2B5FC" w14:textId="77777777" w:rsidR="006E266E" w:rsidRPr="00CC53E8" w:rsidRDefault="006E266E" w:rsidP="006E2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 w:rsidRPr="00CC53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финансовый  </w:t>
      </w:r>
      <w:r w:rsidRPr="00CC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Кафедра </w:t>
      </w:r>
      <w:r w:rsidRPr="00CC53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финансового менеджмента</w:t>
      </w:r>
    </w:p>
    <w:p w14:paraId="4EAC3D91" w14:textId="77777777" w:rsidR="006E266E" w:rsidRPr="00CC53E8" w:rsidRDefault="006E266E" w:rsidP="006E2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</w:t>
      </w:r>
      <w:r w:rsidRPr="00CC53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Финансы и кредит 38.04.08</w:t>
      </w:r>
    </w:p>
    <w:p w14:paraId="40C2C648" w14:textId="77777777" w:rsidR="006E266E" w:rsidRPr="00CC53E8" w:rsidRDefault="006E266E" w:rsidP="006E26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53E8">
        <w:rPr>
          <w:rFonts w:ascii="Times New Roman" w:eastAsia="Calibri" w:hAnsi="Times New Roman" w:cs="Times New Roman"/>
          <w:b/>
          <w:sz w:val="24"/>
          <w:szCs w:val="24"/>
        </w:rPr>
        <w:t>Магистерская программа</w:t>
      </w:r>
      <w:r w:rsidRPr="00CC53E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Pr="00CC53E8">
        <w:rPr>
          <w:rFonts w:ascii="Times New Roman" w:eastAsia="Calibri" w:hAnsi="Times New Roman" w:cs="Times New Roman"/>
          <w:sz w:val="24"/>
          <w:szCs w:val="24"/>
          <w:u w:val="single"/>
        </w:rPr>
        <w:t>Финансовая аналитика</w:t>
      </w:r>
    </w:p>
    <w:p w14:paraId="0B3DA1E2" w14:textId="77777777" w:rsidR="006E266E" w:rsidRPr="00573FF2" w:rsidRDefault="006E266E" w:rsidP="006E266E">
      <w:pPr>
        <w:pStyle w:val="5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14:paraId="567819E4" w14:textId="77777777" w:rsidR="006E266E" w:rsidRPr="00573FF2" w:rsidRDefault="006E266E" w:rsidP="006E2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8621E8" w14:textId="77777777" w:rsidR="006E266E" w:rsidRPr="00573FF2" w:rsidRDefault="006E266E" w:rsidP="006E2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FB892" w14:textId="77777777" w:rsidR="006E266E" w:rsidRPr="00573FF2" w:rsidRDefault="006E266E" w:rsidP="006E2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8731C" w14:textId="77777777" w:rsidR="006E266E" w:rsidRPr="00573FF2" w:rsidRDefault="006E266E" w:rsidP="006E2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FF2">
        <w:rPr>
          <w:rFonts w:ascii="Times New Roman" w:hAnsi="Times New Roman" w:cs="Times New Roman"/>
          <w:b/>
          <w:sz w:val="24"/>
          <w:szCs w:val="24"/>
        </w:rPr>
        <w:t>О Т Ч Е Т</w:t>
      </w:r>
    </w:p>
    <w:p w14:paraId="6B94CA3E" w14:textId="77777777" w:rsidR="006E266E" w:rsidRPr="008A6811" w:rsidRDefault="006E266E" w:rsidP="006E2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 w:rsidRPr="008A68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66C">
        <w:rPr>
          <w:rFonts w:ascii="Times New Roman" w:hAnsi="Times New Roman" w:cs="Times New Roman"/>
          <w:b/>
          <w:sz w:val="24"/>
          <w:szCs w:val="24"/>
        </w:rPr>
        <w:t>практик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DC56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DC566C">
        <w:rPr>
          <w:rFonts w:ascii="Times New Roman" w:hAnsi="Times New Roman" w:cs="Times New Roman"/>
          <w:b/>
          <w:sz w:val="24"/>
          <w:szCs w:val="24"/>
        </w:rPr>
        <w:t xml:space="preserve">получению профессиональных умений и опыта профессиональной деятельности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(в том числе технологическая практика)</w:t>
      </w:r>
    </w:p>
    <w:p w14:paraId="6227629F" w14:textId="77777777" w:rsidR="00E16BEA" w:rsidRDefault="00E16BEA" w:rsidP="00E16B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FF50D2" w14:textId="77777777" w:rsidR="00E16BEA" w:rsidRDefault="00E16BEA" w:rsidP="00E16B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CC40B6" w14:textId="77777777" w:rsidR="00E16BEA" w:rsidRDefault="00E16BEA" w:rsidP="00E16BEA">
      <w:pPr>
        <w:spacing w:after="0" w:line="36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568D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32DB5757" w14:textId="77777777" w:rsidR="00E16BEA" w:rsidRDefault="00E16BEA" w:rsidP="00E16BEA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27A8D" w14:textId="77777777" w:rsidR="00E16BEA" w:rsidRDefault="00E16BEA" w:rsidP="00E16B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514">
        <w:rPr>
          <w:rFonts w:ascii="Times New Roman" w:hAnsi="Times New Roman" w:cs="Times New Roman"/>
          <w:sz w:val="28"/>
          <w:szCs w:val="28"/>
        </w:rPr>
        <w:t xml:space="preserve">До текущего года </w:t>
      </w:r>
      <w:r>
        <w:rPr>
          <w:rFonts w:ascii="Times New Roman" w:hAnsi="Times New Roman" w:cs="Times New Roman"/>
          <w:sz w:val="28"/>
          <w:szCs w:val="28"/>
        </w:rPr>
        <w:t xml:space="preserve">альтернативное финансирование </w:t>
      </w:r>
      <w:r w:rsidRPr="00865514">
        <w:rPr>
          <w:rFonts w:ascii="Times New Roman" w:hAnsi="Times New Roman" w:cs="Times New Roman"/>
          <w:sz w:val="28"/>
          <w:szCs w:val="28"/>
        </w:rPr>
        <w:t>в России отдельно никак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регулировал</w:t>
      </w:r>
      <w:r>
        <w:rPr>
          <w:rFonts w:ascii="Times New Roman" w:hAnsi="Times New Roman" w:cs="Times New Roman"/>
          <w:sz w:val="28"/>
          <w:szCs w:val="28"/>
        </w:rPr>
        <w:t>ось</w:t>
      </w:r>
      <w:r w:rsidRPr="00865514">
        <w:rPr>
          <w:rFonts w:ascii="Times New Roman" w:hAnsi="Times New Roman" w:cs="Times New Roman"/>
          <w:sz w:val="28"/>
          <w:szCs w:val="28"/>
        </w:rPr>
        <w:t xml:space="preserve"> и участникам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рынка приходилось 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правовыми нормами, созданными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традиционного кредитования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приобретения доли в бизнесе. Спустя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несколько лет после вступления в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законов о краудфандинге в западных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странах, такой закон приняли и в нашей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стране.</w:t>
      </w:r>
    </w:p>
    <w:p w14:paraId="111433D0" w14:textId="77777777" w:rsidR="00E16BEA" w:rsidRDefault="00E16BEA" w:rsidP="00E16B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672">
        <w:rPr>
          <w:rFonts w:ascii="Times New Roman" w:hAnsi="Times New Roman" w:cs="Times New Roman"/>
          <w:sz w:val="28"/>
          <w:szCs w:val="28"/>
        </w:rPr>
        <w:t xml:space="preserve">Краудфандинг на российском рынке набирает все большую популярность среди населения. В отличие от краудфандинга за рубежом, в России краудфандинговые платформы появились с опозданием в 2012 году. С самого начала зарождения краудфандинга в России и до сегодняшнего дня существуют только две основные платформы, которые задают тренд на российском рынке и отражают тенденции всего рынка </w:t>
      </w:r>
      <w:r>
        <w:rPr>
          <w:rFonts w:ascii="Times New Roman" w:hAnsi="Times New Roman" w:cs="Times New Roman"/>
          <w:sz w:val="28"/>
          <w:szCs w:val="28"/>
        </w:rPr>
        <w:t>альтернативного финансирования</w:t>
      </w:r>
      <w:r w:rsidRPr="002A2672">
        <w:rPr>
          <w:rFonts w:ascii="Times New Roman" w:hAnsi="Times New Roman" w:cs="Times New Roman"/>
          <w:sz w:val="28"/>
          <w:szCs w:val="28"/>
        </w:rPr>
        <w:t xml:space="preserve"> – Planeta.ru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Boomstarter</w:t>
      </w:r>
      <w:proofErr w:type="spellEnd"/>
      <w:r w:rsidRPr="002A2672">
        <w:rPr>
          <w:rFonts w:ascii="Times New Roman" w:hAnsi="Times New Roman" w:cs="Times New Roman"/>
          <w:sz w:val="28"/>
          <w:szCs w:val="28"/>
        </w:rPr>
        <w:t xml:space="preserve">. Оба они представляют собой краудфандинговые платформы, основанные на вознаграждении. В отличие от зарубежных стран, до сих пор нет научных работ, которые бы предприняли попытку выявить основные факторы успеха российских краудфандинговых кампаний и тем самым помогли бы основателям краудфандинговых проектов успешно привлекать капитал на российские краудфандинговые платформы. </w:t>
      </w:r>
    </w:p>
    <w:p w14:paraId="4F147C11" w14:textId="77777777" w:rsidR="00E16BEA" w:rsidRDefault="00E16BEA" w:rsidP="00E16B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Основные выводы, которые можно сделать по результатам проведенной работы, следующие:</w:t>
      </w:r>
    </w:p>
    <w:p w14:paraId="5FE87948" w14:textId="77777777" w:rsidR="00E16BEA" w:rsidRDefault="00E16BEA" w:rsidP="00E16B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Альтернативные финансы</w:t>
      </w:r>
      <w:r w:rsidRPr="00865514">
        <w:rPr>
          <w:rFonts w:ascii="Times New Roman" w:hAnsi="Times New Roman" w:cs="Times New Roman"/>
          <w:sz w:val="28"/>
          <w:szCs w:val="28"/>
        </w:rPr>
        <w:t xml:space="preserve"> – неотъемлемая часть </w:t>
      </w:r>
      <w:r>
        <w:rPr>
          <w:rFonts w:ascii="Times New Roman" w:hAnsi="Times New Roman" w:cs="Times New Roman"/>
          <w:sz w:val="28"/>
          <w:szCs w:val="28"/>
        </w:rPr>
        <w:t xml:space="preserve">российского финансового рынка </w:t>
      </w:r>
      <w:r w:rsidRPr="0086551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они </w:t>
      </w:r>
      <w:r w:rsidRPr="00865514">
        <w:rPr>
          <w:rFonts w:ascii="Times New Roman" w:hAnsi="Times New Roman" w:cs="Times New Roman"/>
          <w:sz w:val="28"/>
          <w:szCs w:val="28"/>
        </w:rPr>
        <w:t>предлага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865514">
        <w:rPr>
          <w:rFonts w:ascii="Times New Roman" w:hAnsi="Times New Roman" w:cs="Times New Roman"/>
          <w:sz w:val="28"/>
          <w:szCs w:val="28"/>
        </w:rPr>
        <w:t xml:space="preserve"> альтернативный 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инвестиционных инструментов, с помощью которого инвестор может диверсифицировать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 xml:space="preserve">портфель путем покупки доли в проекте, или выдать </w:t>
      </w:r>
      <w:proofErr w:type="spellStart"/>
      <w:r w:rsidRPr="00865514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Pr="00865514">
        <w:rPr>
          <w:rFonts w:ascii="Times New Roman" w:hAnsi="Times New Roman" w:cs="Times New Roman"/>
          <w:sz w:val="28"/>
          <w:szCs w:val="28"/>
        </w:rPr>
        <w:t xml:space="preserve"> под проценты;</w:t>
      </w:r>
    </w:p>
    <w:p w14:paraId="7481A894" w14:textId="77777777" w:rsidR="00E16BEA" w:rsidRDefault="00E16BEA" w:rsidP="00E16B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514">
        <w:rPr>
          <w:rFonts w:ascii="Times New Roman" w:hAnsi="Times New Roman" w:cs="Times New Roman"/>
          <w:sz w:val="28"/>
          <w:szCs w:val="28"/>
        </w:rPr>
        <w:t xml:space="preserve">Инвесторы выбирают </w:t>
      </w:r>
      <w:r>
        <w:rPr>
          <w:rFonts w:ascii="Times New Roman" w:hAnsi="Times New Roman" w:cs="Times New Roman"/>
          <w:sz w:val="28"/>
          <w:szCs w:val="28"/>
        </w:rPr>
        <w:t>альтернативные онлайн-</w:t>
      </w:r>
      <w:r w:rsidRPr="00865514">
        <w:rPr>
          <w:rFonts w:ascii="Times New Roman" w:hAnsi="Times New Roman" w:cs="Times New Roman"/>
          <w:sz w:val="28"/>
          <w:szCs w:val="28"/>
        </w:rPr>
        <w:t>платформы из-за желания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преумножить свой капитал и инвестировать в то, во что они верят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– это два ключевых фактора при выборе объекта инвестиций на рынке краудфандинга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краудлендинга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D2D2569" w14:textId="77777777" w:rsidR="00E16BEA" w:rsidRDefault="00E16BEA" w:rsidP="00E16B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514">
        <w:rPr>
          <w:rFonts w:ascii="Times New Roman" w:hAnsi="Times New Roman" w:cs="Times New Roman"/>
          <w:sz w:val="28"/>
          <w:szCs w:val="28"/>
        </w:rPr>
        <w:t xml:space="preserve">Как отдельная индустрия </w:t>
      </w:r>
      <w:r>
        <w:rPr>
          <w:rFonts w:ascii="Times New Roman" w:hAnsi="Times New Roman" w:cs="Times New Roman"/>
          <w:sz w:val="28"/>
          <w:szCs w:val="28"/>
        </w:rPr>
        <w:t>рынок альтернативных финансов</w:t>
      </w:r>
      <w:r w:rsidRPr="00865514">
        <w:rPr>
          <w:rFonts w:ascii="Times New Roman" w:hAnsi="Times New Roman" w:cs="Times New Roman"/>
          <w:sz w:val="28"/>
          <w:szCs w:val="28"/>
        </w:rPr>
        <w:t xml:space="preserve"> сегодня сложился только в западных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странах и Китае</w:t>
      </w:r>
      <w:r>
        <w:rPr>
          <w:rFonts w:ascii="Times New Roman" w:hAnsi="Times New Roman" w:cs="Times New Roman"/>
          <w:sz w:val="28"/>
          <w:szCs w:val="28"/>
        </w:rPr>
        <w:t>. Т</w:t>
      </w:r>
      <w:r w:rsidRPr="00865514">
        <w:rPr>
          <w:rFonts w:ascii="Times New Roman" w:hAnsi="Times New Roman" w:cs="Times New Roman"/>
          <w:sz w:val="28"/>
          <w:szCs w:val="28"/>
        </w:rPr>
        <w:t>ри локомотива индустрии – США, Великобритания и Китай в 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 xml:space="preserve">характеризуют мировую </w:t>
      </w:r>
      <w:r>
        <w:rPr>
          <w:rFonts w:ascii="Times New Roman" w:hAnsi="Times New Roman" w:cs="Times New Roman"/>
          <w:sz w:val="28"/>
          <w:szCs w:val="28"/>
        </w:rPr>
        <w:t>альтернативного финансирования и альтернативного кредитования</w:t>
      </w:r>
      <w:r w:rsidRPr="00865514">
        <w:rPr>
          <w:rFonts w:ascii="Times New Roman" w:hAnsi="Times New Roman" w:cs="Times New Roman"/>
          <w:sz w:val="28"/>
          <w:szCs w:val="28"/>
        </w:rPr>
        <w:t xml:space="preserve"> как с точки 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объемов финансирования, так и с точки зрения регулирующих аспектов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00F97F" w14:textId="77777777" w:rsidR="00E16BEA" w:rsidRDefault="00E16BEA" w:rsidP="00E16B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514">
        <w:rPr>
          <w:rFonts w:ascii="Times New Roman" w:hAnsi="Times New Roman" w:cs="Times New Roman"/>
          <w:sz w:val="28"/>
          <w:szCs w:val="28"/>
        </w:rPr>
        <w:t xml:space="preserve">Российский рынок </w:t>
      </w:r>
      <w:r>
        <w:rPr>
          <w:rFonts w:ascii="Times New Roman" w:hAnsi="Times New Roman" w:cs="Times New Roman"/>
          <w:sz w:val="28"/>
          <w:szCs w:val="28"/>
        </w:rPr>
        <w:t>альтернативных финансов</w:t>
      </w:r>
      <w:r w:rsidRPr="00865514">
        <w:rPr>
          <w:rFonts w:ascii="Times New Roman" w:hAnsi="Times New Roman" w:cs="Times New Roman"/>
          <w:sz w:val="28"/>
          <w:szCs w:val="28"/>
        </w:rPr>
        <w:t xml:space="preserve"> еще не сформирован и сегодня мы можем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рассматривать «народное финансирование» пока только в рамках</w:t>
      </w:r>
      <w:r>
        <w:rPr>
          <w:rFonts w:ascii="Times New Roman" w:hAnsi="Times New Roman" w:cs="Times New Roman"/>
          <w:sz w:val="28"/>
          <w:szCs w:val="28"/>
        </w:rPr>
        <w:t>, которые предоставляет Центральный Банк.</w:t>
      </w:r>
    </w:p>
    <w:p w14:paraId="18705A80" w14:textId="77777777" w:rsidR="00E16BEA" w:rsidRPr="002C6854" w:rsidRDefault="00E16BEA" w:rsidP="00E16B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514">
        <w:rPr>
          <w:rFonts w:ascii="Times New Roman" w:hAnsi="Times New Roman" w:cs="Times New Roman"/>
          <w:sz w:val="28"/>
          <w:szCs w:val="28"/>
        </w:rPr>
        <w:t>Развитию рынка мешают низкая финансовая грамотность населения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 xml:space="preserve">основателей </w:t>
      </w:r>
      <w:proofErr w:type="spellStart"/>
      <w:r w:rsidRPr="00865514">
        <w:rPr>
          <w:rFonts w:ascii="Times New Roman" w:hAnsi="Times New Roman" w:cs="Times New Roman"/>
          <w:sz w:val="28"/>
          <w:szCs w:val="28"/>
        </w:rPr>
        <w:t>краудинвестинговых</w:t>
      </w:r>
      <w:proofErr w:type="spellEnd"/>
      <w:r w:rsidRPr="00865514">
        <w:rPr>
          <w:rFonts w:ascii="Times New Roman" w:hAnsi="Times New Roman" w:cs="Times New Roman"/>
          <w:sz w:val="28"/>
          <w:szCs w:val="28"/>
        </w:rPr>
        <w:t xml:space="preserve"> проектов, а также несовершенное регулирование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 xml:space="preserve">– чтобы качественно «поднять» индустрию </w:t>
      </w:r>
      <w:proofErr w:type="spellStart"/>
      <w:r w:rsidRPr="00865514">
        <w:rPr>
          <w:rFonts w:ascii="Times New Roman" w:hAnsi="Times New Roman" w:cs="Times New Roman"/>
          <w:sz w:val="28"/>
          <w:szCs w:val="28"/>
        </w:rPr>
        <w:t>краудинвестинга</w:t>
      </w:r>
      <w:proofErr w:type="spellEnd"/>
      <w:r w:rsidRPr="00865514">
        <w:rPr>
          <w:rFonts w:ascii="Times New Roman" w:hAnsi="Times New Roman" w:cs="Times New Roman"/>
          <w:sz w:val="28"/>
          <w:szCs w:val="28"/>
        </w:rPr>
        <w:t xml:space="preserve"> в России участники рынка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придумать механизмы повышения доверия населения к инвестиционным инструментам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путем эффективного устранения мошеннических схем, выявлением и ограничения работы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недобросовестными основателями и низкоэффективными проектами, а также демонстрацией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ярких историй успеха и применением лучших практик развитых стран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AB5DDC" w14:textId="77777777" w:rsidR="00913158" w:rsidRDefault="00913158"/>
    <w:sectPr w:rsidR="00913158" w:rsidSect="00842C9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0295" w14:textId="77777777" w:rsidR="002407D3" w:rsidRDefault="002407D3">
      <w:pPr>
        <w:spacing w:after="0" w:line="240" w:lineRule="auto"/>
      </w:pPr>
      <w:r>
        <w:separator/>
      </w:r>
    </w:p>
  </w:endnote>
  <w:endnote w:type="continuationSeparator" w:id="0">
    <w:p w14:paraId="5E7F5ADE" w14:textId="77777777" w:rsidR="002407D3" w:rsidRDefault="0024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10734"/>
      <w:docPartObj>
        <w:docPartGallery w:val="Page Numbers (Bottom of Page)"/>
        <w:docPartUnique/>
      </w:docPartObj>
    </w:sdtPr>
    <w:sdtEndPr/>
    <w:sdtContent>
      <w:p w14:paraId="294CA06A" w14:textId="77777777" w:rsidR="00842C9F" w:rsidRDefault="00E16B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14:paraId="7BB2DA05" w14:textId="77777777" w:rsidR="00842C9F" w:rsidRDefault="002407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E3BAE" w14:textId="77777777" w:rsidR="002407D3" w:rsidRDefault="002407D3">
      <w:pPr>
        <w:spacing w:after="0" w:line="240" w:lineRule="auto"/>
      </w:pPr>
      <w:r>
        <w:separator/>
      </w:r>
    </w:p>
  </w:footnote>
  <w:footnote w:type="continuationSeparator" w:id="0">
    <w:p w14:paraId="2090FBA2" w14:textId="77777777" w:rsidR="002407D3" w:rsidRDefault="00240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2236A"/>
    <w:multiLevelType w:val="hybridMultilevel"/>
    <w:tmpl w:val="98882282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EA"/>
    <w:rsid w:val="002407D3"/>
    <w:rsid w:val="002E3D07"/>
    <w:rsid w:val="004B16E7"/>
    <w:rsid w:val="006E266E"/>
    <w:rsid w:val="00913158"/>
    <w:rsid w:val="00C15174"/>
    <w:rsid w:val="00C71337"/>
    <w:rsid w:val="00E1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AEB1"/>
  <w15:chartTrackingRefBased/>
  <w15:docId w15:val="{E5119D87-A174-40F5-B512-9F7DE64B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BE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16B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B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E16BE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3">
    <w:name w:val="List Paragraph"/>
    <w:basedOn w:val="a"/>
    <w:uiPriority w:val="34"/>
    <w:qFormat/>
    <w:rsid w:val="00E16B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6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16BEA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16BEA"/>
    <w:pPr>
      <w:spacing w:after="100"/>
    </w:pPr>
  </w:style>
  <w:style w:type="character" w:styleId="a5">
    <w:name w:val="Hyperlink"/>
    <w:basedOn w:val="a0"/>
    <w:uiPriority w:val="99"/>
    <w:unhideWhenUsed/>
    <w:rsid w:val="00E16BEA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E16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6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профессиональных умений и навыков финансы</vt:lpstr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производственной практике финансовая аналитика</dc:title>
  <dc:subject/>
  <dc:creator>po-praktike.ru</dc:creator>
  <cp:keywords/>
  <dc:description/>
  <cp:lastModifiedBy>po-praktike.ru</cp:lastModifiedBy>
  <cp:revision>4</cp:revision>
  <dcterms:created xsi:type="dcterms:W3CDTF">2025-08-20T17:48:00Z</dcterms:created>
  <dcterms:modified xsi:type="dcterms:W3CDTF">2025-11-03T14:56:00Z</dcterms:modified>
</cp:coreProperties>
</file>